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17f28210f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f20dc8b34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Birmawa,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f9a330a294b0c" /><Relationship Type="http://schemas.openxmlformats.org/officeDocument/2006/relationships/numbering" Target="/word/numbering.xml" Id="R8d5d2f1ea2da4c86" /><Relationship Type="http://schemas.openxmlformats.org/officeDocument/2006/relationships/settings" Target="/word/settings.xml" Id="R12e89a7e9d6c4024" /><Relationship Type="http://schemas.openxmlformats.org/officeDocument/2006/relationships/image" Target="/word/media/ae5d539e-3c96-445c-943e-3bb25212734f.png" Id="R89ef20dc8b344826" /></Relationships>
</file>