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b038e34b647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b582277304d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Bonabondo,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abd02df0534bc3" /><Relationship Type="http://schemas.openxmlformats.org/officeDocument/2006/relationships/numbering" Target="/word/numbering.xml" Id="R401fd6f35da54ec7" /><Relationship Type="http://schemas.openxmlformats.org/officeDocument/2006/relationships/settings" Target="/word/settings.xml" Id="R0598a9eaeb3e4349" /><Relationship Type="http://schemas.openxmlformats.org/officeDocument/2006/relationships/image" Target="/word/media/00ed64ed-8d0a-4bc7-8458-cb7a3c841f0c.png" Id="R9d2b582277304dea" /></Relationships>
</file>