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ba0be9af5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2e7f957cab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 Ewart,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c58b0dd7f49e1" /><Relationship Type="http://schemas.openxmlformats.org/officeDocument/2006/relationships/numbering" Target="/word/numbering.xml" Id="R335d8107963840fb" /><Relationship Type="http://schemas.openxmlformats.org/officeDocument/2006/relationships/settings" Target="/word/settings.xml" Id="R4ad79c4ef5184f49" /><Relationship Type="http://schemas.openxmlformats.org/officeDocument/2006/relationships/image" Target="/word/media/ece37704-dc04-479d-8aa3-77f368714cb8.png" Id="Rff2e7f957cab48a8" /></Relationships>
</file>