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353775a19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eedbc1cad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Black River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7b8c0ae61400f" /><Relationship Type="http://schemas.openxmlformats.org/officeDocument/2006/relationships/numbering" Target="/word/numbering.xml" Id="R43b98fd1c64241a6" /><Relationship Type="http://schemas.openxmlformats.org/officeDocument/2006/relationships/settings" Target="/word/settings.xml" Id="R0cbb6b031b1f4fb1" /><Relationship Type="http://schemas.openxmlformats.org/officeDocument/2006/relationships/image" Target="/word/media/21c77d09-c9f2-412d-a264-96005ded07c5.png" Id="Re13eedbc1cad405b" /></Relationships>
</file>