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25b8911b5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ad099bb7e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Domaine-Lajeunesse,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cd1979df04287" /><Relationship Type="http://schemas.openxmlformats.org/officeDocument/2006/relationships/numbering" Target="/word/numbering.xml" Id="R433651f07bef4c69" /><Relationship Type="http://schemas.openxmlformats.org/officeDocument/2006/relationships/settings" Target="/word/settings.xml" Id="Rff8d0bfc2b2c4190" /><Relationship Type="http://schemas.openxmlformats.org/officeDocument/2006/relationships/image" Target="/word/media/dd4c20f9-1db1-42cc-8586-ba7fa8718b32.png" Id="Rfd7ad099bb7e4669" /></Relationships>
</file>