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43e821b75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9b70feeb8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Domaine-Richard,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91e6f297f47d2" /><Relationship Type="http://schemas.openxmlformats.org/officeDocument/2006/relationships/numbering" Target="/word/numbering.xml" Id="R9082bd5ad93747cd" /><Relationship Type="http://schemas.openxmlformats.org/officeDocument/2006/relationships/settings" Target="/word/settings.xml" Id="R16c47952483046fc" /><Relationship Type="http://schemas.openxmlformats.org/officeDocument/2006/relationships/image" Target="/word/media/20b96d1e-cb06-48b3-bad6-08a5b442eafc.png" Id="R56a9b70feeb841bd" /></Relationships>
</file>