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ad37ee349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c94ff504a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Cross,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b6c7cd04142df" /><Relationship Type="http://schemas.openxmlformats.org/officeDocument/2006/relationships/numbering" Target="/word/numbering.xml" Id="R8eeb2871167f46da" /><Relationship Type="http://schemas.openxmlformats.org/officeDocument/2006/relationships/settings" Target="/word/settings.xml" Id="R2fd5f27886a1440f" /><Relationship Type="http://schemas.openxmlformats.org/officeDocument/2006/relationships/image" Target="/word/media/b1e3d90d-6a7d-44df-a448-b2e34684f6b4.png" Id="Rae2c94ff504a4b07" /></Relationships>
</file>