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433fbec85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a4ab87d38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Glendon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2ed889e2e4d8d" /><Relationship Type="http://schemas.openxmlformats.org/officeDocument/2006/relationships/numbering" Target="/word/numbering.xml" Id="R68f14391d29a4cce" /><Relationship Type="http://schemas.openxmlformats.org/officeDocument/2006/relationships/settings" Target="/word/settings.xml" Id="R8417794a43a54163" /><Relationship Type="http://schemas.openxmlformats.org/officeDocument/2006/relationships/image" Target="/word/media/2ff2f76c-cbb8-4a43-a4a9-cee55cd0136d.png" Id="R5c6a4ab87d38470a" /></Relationships>
</file>