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8ea1595d4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74c70bd40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Glenelm,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78b5ef89e471f" /><Relationship Type="http://schemas.openxmlformats.org/officeDocument/2006/relationships/numbering" Target="/word/numbering.xml" Id="R0e995a4a4ab048cc" /><Relationship Type="http://schemas.openxmlformats.org/officeDocument/2006/relationships/settings" Target="/word/settings.xml" Id="R3d0e5bfe39b5491d" /><Relationship Type="http://schemas.openxmlformats.org/officeDocument/2006/relationships/image" Target="/word/media/a1e04494-1938-463d-93a2-8870696cc7f9.png" Id="R66a74c70bd404ca4" /></Relationships>
</file>