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2add6d30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2cbf76f8d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Gondola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3a33373cc47f0" /><Relationship Type="http://schemas.openxmlformats.org/officeDocument/2006/relationships/numbering" Target="/word/numbering.xml" Id="Re50640f7b9e34eb3" /><Relationship Type="http://schemas.openxmlformats.org/officeDocument/2006/relationships/settings" Target="/word/settings.xml" Id="R3dfc205912b3401e" /><Relationship Type="http://schemas.openxmlformats.org/officeDocument/2006/relationships/image" Target="/word/media/3bc077a6-d2fa-4b0b-aa76-7a21e36bdc50.png" Id="Rb942cbf76f8d4b23" /></Relationships>
</file>