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374157ac9e4e2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134ed0a8524414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Gormanville, Nova Scotia,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51a5beff99f4c19" /><Relationship Type="http://schemas.openxmlformats.org/officeDocument/2006/relationships/numbering" Target="/word/numbering.xml" Id="R093f3efa916e4e00" /><Relationship Type="http://schemas.openxmlformats.org/officeDocument/2006/relationships/settings" Target="/word/settings.xml" Id="R9bd6fe7ff4c340d9" /><Relationship Type="http://schemas.openxmlformats.org/officeDocument/2006/relationships/image" Target="/word/media/e5ab401f-85c4-4295-ae30-74c0e9179c22.png" Id="R9134ed0a8524414f" /></Relationships>
</file>