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5f16e71e9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327a555cd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Goupil,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9a9e59eab4775" /><Relationship Type="http://schemas.openxmlformats.org/officeDocument/2006/relationships/numbering" Target="/word/numbering.xml" Id="R35adb4b07fac4e9d" /><Relationship Type="http://schemas.openxmlformats.org/officeDocument/2006/relationships/settings" Target="/word/settings.xml" Id="R8b4227cbb8c74233" /><Relationship Type="http://schemas.openxmlformats.org/officeDocument/2006/relationships/image" Target="/word/media/d77c2d5a-17a8-46d6-bbbf-20ef380f5c1f.png" Id="R8d3327a555cd47d7" /></Relationships>
</file>