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7582490d6b47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fae8e2f1d14a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Grand-Bras,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8b4e2357404095" /><Relationship Type="http://schemas.openxmlformats.org/officeDocument/2006/relationships/numbering" Target="/word/numbering.xml" Id="Rccd96f83b4834206" /><Relationship Type="http://schemas.openxmlformats.org/officeDocument/2006/relationships/settings" Target="/word/settings.xml" Id="R09bd60aa47d64e6e" /><Relationship Type="http://schemas.openxmlformats.org/officeDocument/2006/relationships/image" Target="/word/media/3efc160c-8069-441b-8f47-92a99168d797.png" Id="R80fae8e2f1d14a6c" /></Relationships>
</file>