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5ed9426a3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806cb9b57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Haven,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5166a54d34e92" /><Relationship Type="http://schemas.openxmlformats.org/officeDocument/2006/relationships/numbering" Target="/word/numbering.xml" Id="R5a78f4cd1c784990" /><Relationship Type="http://schemas.openxmlformats.org/officeDocument/2006/relationships/settings" Target="/word/settings.xml" Id="Rddbb83ff3abf4897" /><Relationship Type="http://schemas.openxmlformats.org/officeDocument/2006/relationships/image" Target="/word/media/836165cc-7eed-4836-b19f-6ab8598fd838.png" Id="Rd5a806cb9b57423a" /></Relationships>
</file>