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daf3dbedc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a50a97ea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40f1fb5de48f5" /><Relationship Type="http://schemas.openxmlformats.org/officeDocument/2006/relationships/numbering" Target="/word/numbering.xml" Id="R9615a0d451ed4186" /><Relationship Type="http://schemas.openxmlformats.org/officeDocument/2006/relationships/settings" Target="/word/settings.xml" Id="R5f43a38f79ff4898" /><Relationship Type="http://schemas.openxmlformats.org/officeDocument/2006/relationships/image" Target="/word/media/780f2964-18d8-4aab-a7b7-47cdfb767c4f.png" Id="Ra56a50a97ea5497a" /></Relationships>
</file>