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198ef22ed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a3a978b18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Graven Bank,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1310cf5df4d4e" /><Relationship Type="http://schemas.openxmlformats.org/officeDocument/2006/relationships/numbering" Target="/word/numbering.xml" Id="R51b6bb492d344743" /><Relationship Type="http://schemas.openxmlformats.org/officeDocument/2006/relationships/settings" Target="/word/settings.xml" Id="Rd32412a3634b4fb6" /><Relationship Type="http://schemas.openxmlformats.org/officeDocument/2006/relationships/image" Target="/word/media/fb546834-7c62-480a-a540-41984ec9324b.png" Id="R1fba3a978b18467f" /></Relationships>
</file>