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82b736e77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55fd9f02a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Point,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333db67adc4dcf" /><Relationship Type="http://schemas.openxmlformats.org/officeDocument/2006/relationships/numbering" Target="/word/numbering.xml" Id="R9cc3a3f5dce34253" /><Relationship Type="http://schemas.openxmlformats.org/officeDocument/2006/relationships/settings" Target="/word/settings.xml" Id="Reca6aecdef1b428f" /><Relationship Type="http://schemas.openxmlformats.org/officeDocument/2006/relationships/image" Target="/word/media/c62f704a-582b-451b-8ed0-a44b5ae64800.png" Id="R00855fd9f02a4c20" /></Relationships>
</file>