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f599ac696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3194d0a2b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Greenacres,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b4452c54341fa" /><Relationship Type="http://schemas.openxmlformats.org/officeDocument/2006/relationships/numbering" Target="/word/numbering.xml" Id="Re66486eb67de4e26" /><Relationship Type="http://schemas.openxmlformats.org/officeDocument/2006/relationships/settings" Target="/word/settings.xml" Id="Re34dd6a3100b409d" /><Relationship Type="http://schemas.openxmlformats.org/officeDocument/2006/relationships/image" Target="/word/media/82b1dc2c-969f-41b9-b924-1794c3c6fd57.png" Id="R8fc3194d0a2b4e2f" /></Relationships>
</file>