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25c81d28544c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f10963102d4e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Grey Rock,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0891a7b40441e1" /><Relationship Type="http://schemas.openxmlformats.org/officeDocument/2006/relationships/numbering" Target="/word/numbering.xml" Id="R3b9c8844ebb4462e" /><Relationship Type="http://schemas.openxmlformats.org/officeDocument/2006/relationships/settings" Target="/word/settings.xml" Id="Rd32c56bf0f6d450e" /><Relationship Type="http://schemas.openxmlformats.org/officeDocument/2006/relationships/image" Target="/word/media/c8f95a70-972d-4827-a5d3-88fb9e724952.png" Id="R0ff10963102d4e09" /></Relationships>
</file>