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1fe4e5c63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38292fef1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Greystone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ad23c083e4aa9" /><Relationship Type="http://schemas.openxmlformats.org/officeDocument/2006/relationships/numbering" Target="/word/numbering.xml" Id="Rf0d2c2572d934b00" /><Relationship Type="http://schemas.openxmlformats.org/officeDocument/2006/relationships/settings" Target="/word/settings.xml" Id="R405c165e766843c3" /><Relationship Type="http://schemas.openxmlformats.org/officeDocument/2006/relationships/image" Target="/word/media/7ead5b0e-c437-461f-8313-a868c8de326a.png" Id="Rccd38292fef14c6f" /></Relationships>
</file>