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c1486d2c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30e653411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Halton Hills,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02b52dbe34f59" /><Relationship Type="http://schemas.openxmlformats.org/officeDocument/2006/relationships/numbering" Target="/word/numbering.xml" Id="R03ff4ddca8314583" /><Relationship Type="http://schemas.openxmlformats.org/officeDocument/2006/relationships/settings" Target="/word/settings.xml" Id="R0611a33c36d24898" /><Relationship Type="http://schemas.openxmlformats.org/officeDocument/2006/relationships/image" Target="/word/media/ae4f93b2-487e-4945-8f3b-1e1d2ba5b333.png" Id="R61f30e6534114051" /></Relationships>
</file>