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d2b9e1fdb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2f409fd53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Hampton Station,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d71eca0934240" /><Relationship Type="http://schemas.openxmlformats.org/officeDocument/2006/relationships/numbering" Target="/word/numbering.xml" Id="Rfdcf844b0e864992" /><Relationship Type="http://schemas.openxmlformats.org/officeDocument/2006/relationships/settings" Target="/word/settings.xml" Id="Re60db9d653e84291" /><Relationship Type="http://schemas.openxmlformats.org/officeDocument/2006/relationships/image" Target="/word/media/9848dffa-14c8-4a20-a464-9b0de0382663.png" Id="R1db2f409fd534c90" /></Relationships>
</file>