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c9e98a2d6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64baeea1b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Harbour Le Cou,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fb5fd9a22403d" /><Relationship Type="http://schemas.openxmlformats.org/officeDocument/2006/relationships/numbering" Target="/word/numbering.xml" Id="R4e40a6fee8bd4dc8" /><Relationship Type="http://schemas.openxmlformats.org/officeDocument/2006/relationships/settings" Target="/word/settings.xml" Id="Re6d1123ff9924ee2" /><Relationship Type="http://schemas.openxmlformats.org/officeDocument/2006/relationships/image" Target="/word/media/dd2caa3a-2d12-4541-9c63-db7f1a2af43b.png" Id="R1a764baeea1b4d94" /></Relationships>
</file>