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1353f513945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0c10b1c7f7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Harcus,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505c8a25c49d0" /><Relationship Type="http://schemas.openxmlformats.org/officeDocument/2006/relationships/numbering" Target="/word/numbering.xml" Id="R28b7ea90bcb84e3e" /><Relationship Type="http://schemas.openxmlformats.org/officeDocument/2006/relationships/settings" Target="/word/settings.xml" Id="R71836faf2a534de3" /><Relationship Type="http://schemas.openxmlformats.org/officeDocument/2006/relationships/image" Target="/word/media/6a8dc796-50f5-4a8d-85cc-553eb11f84fd.png" Id="R730c10b1c7f74219" /></Relationships>
</file>