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9b3107e4c4d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ed3b8476e04e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Hare Harbour,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b76747db4c446a" /><Relationship Type="http://schemas.openxmlformats.org/officeDocument/2006/relationships/numbering" Target="/word/numbering.xml" Id="Rfa13b41d5bf447cb" /><Relationship Type="http://schemas.openxmlformats.org/officeDocument/2006/relationships/settings" Target="/word/settings.xml" Id="Raf47085fdc7f4bbb" /><Relationship Type="http://schemas.openxmlformats.org/officeDocument/2006/relationships/image" Target="/word/media/22a3adcf-ef5c-4295-92c5-3c6c6e202078.png" Id="R30ed3b8476e04e02" /></Relationships>
</file>