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cbd5581f44b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7a69d9d66b45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Hatherton,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2be0e811b470c" /><Relationship Type="http://schemas.openxmlformats.org/officeDocument/2006/relationships/numbering" Target="/word/numbering.xml" Id="R9a73e268da4c41d5" /><Relationship Type="http://schemas.openxmlformats.org/officeDocument/2006/relationships/settings" Target="/word/settings.xml" Id="R573703ad282e4a6c" /><Relationship Type="http://schemas.openxmlformats.org/officeDocument/2006/relationships/image" Target="/word/media/b3ede118-478a-48a0-aff2-ec5e34f59a08.png" Id="Rbd7a69d9d66b4548" /></Relationships>
</file>