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eca4eea5b4f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0d29a66aba49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Bria, Central African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a85673e37b4d5c" /><Relationship Type="http://schemas.openxmlformats.org/officeDocument/2006/relationships/numbering" Target="/word/numbering.xml" Id="Rdb8328fc21e44322" /><Relationship Type="http://schemas.openxmlformats.org/officeDocument/2006/relationships/settings" Target="/word/settings.xml" Id="Rac1828d7d99d42b3" /><Relationship Type="http://schemas.openxmlformats.org/officeDocument/2006/relationships/image" Target="/word/media/480a762f-ae41-47cf-b8ac-6eb87518c92c.png" Id="R9e0d29a66aba49d3" /></Relationships>
</file>