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a1be5087ab4f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8f3e3221354f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Calle Larga,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4f7ce5d9e24b4a" /><Relationship Type="http://schemas.openxmlformats.org/officeDocument/2006/relationships/numbering" Target="/word/numbering.xml" Id="Re7ff3eb0e13f4014" /><Relationship Type="http://schemas.openxmlformats.org/officeDocument/2006/relationships/settings" Target="/word/settings.xml" Id="R9c33be2b28d14144" /><Relationship Type="http://schemas.openxmlformats.org/officeDocument/2006/relationships/image" Target="/word/media/619b0f4a-d557-4cff-b756-60ce8da38d0a.png" Id="R668f3e3221354f06" /></Relationships>
</file>