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4e80922bc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e1b5d55ea2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Chile Chico,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6c73b6c6324b32" /><Relationship Type="http://schemas.openxmlformats.org/officeDocument/2006/relationships/numbering" Target="/word/numbering.xml" Id="R1ab4f10a8b4d4287" /><Relationship Type="http://schemas.openxmlformats.org/officeDocument/2006/relationships/settings" Target="/word/settings.xml" Id="Rc02b8e6a26c64935" /><Relationship Type="http://schemas.openxmlformats.org/officeDocument/2006/relationships/image" Target="/word/media/1a0e16a8-562d-4bd9-a104-8e1349a11f37.png" Id="R84e1b5d55ea24c6e" /></Relationships>
</file>