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00f3d7cbd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a004af84e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Penalolen,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754bbbc644be4" /><Relationship Type="http://schemas.openxmlformats.org/officeDocument/2006/relationships/numbering" Target="/word/numbering.xml" Id="Rf57b155238d94ccb" /><Relationship Type="http://schemas.openxmlformats.org/officeDocument/2006/relationships/settings" Target="/word/settings.xml" Id="Rd1ee0abd7f9a4ff1" /><Relationship Type="http://schemas.openxmlformats.org/officeDocument/2006/relationships/image" Target="/word/media/dbd178df-a49f-46e9-a82f-93d0047d3f6d.png" Id="R132a004af84e4087" /></Relationships>
</file>