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fb8d317e7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685cbe1ea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Quilicura,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46a504b8c46d7" /><Relationship Type="http://schemas.openxmlformats.org/officeDocument/2006/relationships/numbering" Target="/word/numbering.xml" Id="R6fb8f38f733e43db" /><Relationship Type="http://schemas.openxmlformats.org/officeDocument/2006/relationships/settings" Target="/word/settings.xml" Id="R9cd3176bd4314154" /><Relationship Type="http://schemas.openxmlformats.org/officeDocument/2006/relationships/image" Target="/word/media/3581a827-29d2-4d54-902d-a2ae94cf7f23.png" Id="R2af685cbe1ea4278" /></Relationships>
</file>