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326144d514c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4ae1dc211f4e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Joaquin,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ef1919e9ad4afd" /><Relationship Type="http://schemas.openxmlformats.org/officeDocument/2006/relationships/numbering" Target="/word/numbering.xml" Id="R0d7660027cf04749" /><Relationship Type="http://schemas.openxmlformats.org/officeDocument/2006/relationships/settings" Target="/word/settings.xml" Id="Rb298dab6b400473b" /><Relationship Type="http://schemas.openxmlformats.org/officeDocument/2006/relationships/image" Target="/word/media/bea27554-bf6b-4276-b722-e58e3ce500a5.png" Id="R964ae1dc211f4e92" /></Relationships>
</file>