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21b4b0e3d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fefaa44e844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 Domingo,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c4fb36b394ac5" /><Relationship Type="http://schemas.openxmlformats.org/officeDocument/2006/relationships/numbering" Target="/word/numbering.xml" Id="R9f181011c8714f06" /><Relationship Type="http://schemas.openxmlformats.org/officeDocument/2006/relationships/settings" Target="/word/settings.xml" Id="R38f82d00530c4fee" /><Relationship Type="http://schemas.openxmlformats.org/officeDocument/2006/relationships/image" Target="/word/media/ea7768e8-fae3-477d-83bc-c64777e7a041.png" Id="R73bfefaa44e84479" /></Relationships>
</file>