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4f97290b8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ef2adf700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Tongoy,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a561d4d61471c" /><Relationship Type="http://schemas.openxmlformats.org/officeDocument/2006/relationships/numbering" Target="/word/numbering.xml" Id="Ra8d2cef61f7e4886" /><Relationship Type="http://schemas.openxmlformats.org/officeDocument/2006/relationships/settings" Target="/word/settings.xml" Id="R1b8497d6d4bc4361" /><Relationship Type="http://schemas.openxmlformats.org/officeDocument/2006/relationships/image" Target="/word/media/66251e58-cb7a-463b-ba11-82ce3071f838.png" Id="R79def2adf7004ea5" /></Relationships>
</file>