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576faca7cb43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f6193085694d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Kaiping,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2a122dfa784e8c" /><Relationship Type="http://schemas.openxmlformats.org/officeDocument/2006/relationships/numbering" Target="/word/numbering.xml" Id="R377b435ef4fb4995" /><Relationship Type="http://schemas.openxmlformats.org/officeDocument/2006/relationships/settings" Target="/word/settings.xml" Id="R87290d5ce4974678" /><Relationship Type="http://schemas.openxmlformats.org/officeDocument/2006/relationships/image" Target="/word/media/15eaeebc-5f0c-4b52-9c55-a1cd01e23c18.png" Id="R90f6193085694dde" /></Relationships>
</file>