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6ecd5f31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5488f82e7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cafea1d534234" /><Relationship Type="http://schemas.openxmlformats.org/officeDocument/2006/relationships/numbering" Target="/word/numbering.xml" Id="R4883338d07b24083" /><Relationship Type="http://schemas.openxmlformats.org/officeDocument/2006/relationships/settings" Target="/word/settings.xml" Id="Rb116f73fc955479b" /><Relationship Type="http://schemas.openxmlformats.org/officeDocument/2006/relationships/image" Target="/word/media/de4f37fe-e996-4a2c-a27b-9ab635d2971b.png" Id="R2385488f82e74dd7" /></Relationships>
</file>