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e33b5368a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afbec88c9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Taijiang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6ba683e0044d9" /><Relationship Type="http://schemas.openxmlformats.org/officeDocument/2006/relationships/numbering" Target="/word/numbering.xml" Id="Rc4b1f99516bb4577" /><Relationship Type="http://schemas.openxmlformats.org/officeDocument/2006/relationships/settings" Target="/word/settings.xml" Id="Rd6947c8dc8d64d80" /><Relationship Type="http://schemas.openxmlformats.org/officeDocument/2006/relationships/image" Target="/word/media/3659fbe8-d4da-4c11-b84e-3aba5d14c73b.png" Id="R7ccafbec88c94733" /></Relationships>
</file>