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e115df7e1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30d98d6ae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Selain T'appi, Cyprus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275e1503a4d35" /><Relationship Type="http://schemas.openxmlformats.org/officeDocument/2006/relationships/numbering" Target="/word/numbering.xml" Id="R3024d657801b4e7f" /><Relationship Type="http://schemas.openxmlformats.org/officeDocument/2006/relationships/settings" Target="/word/settings.xml" Id="R3c3ea4a26b364efa" /><Relationship Type="http://schemas.openxmlformats.org/officeDocument/2006/relationships/image" Target="/word/media/ddcc6d25-44ef-4151-bbf0-5b8a3bdf2358.png" Id="Rde430d98d6ae4fb3" /></Relationships>
</file>