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b77c7ec98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a134d1d8c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Alojzov,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795da827e49d3" /><Relationship Type="http://schemas.openxmlformats.org/officeDocument/2006/relationships/numbering" Target="/word/numbering.xml" Id="Rfb29d5b10fe84330" /><Relationship Type="http://schemas.openxmlformats.org/officeDocument/2006/relationships/settings" Target="/word/settings.xml" Id="R5d0cd4a549f04e2c" /><Relationship Type="http://schemas.openxmlformats.org/officeDocument/2006/relationships/image" Target="/word/media/2315734a-8622-445b-87ea-133b61bea24b.png" Id="R037a134d1d8c47f0" /></Relationships>
</file>