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7733330c0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ca8265c8f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cad177f7f4b34" /><Relationship Type="http://schemas.openxmlformats.org/officeDocument/2006/relationships/numbering" Target="/word/numbering.xml" Id="R29ce097ed7b54343" /><Relationship Type="http://schemas.openxmlformats.org/officeDocument/2006/relationships/settings" Target="/word/settings.xml" Id="Rf8db27d5152641be" /><Relationship Type="http://schemas.openxmlformats.org/officeDocument/2006/relationships/image" Target="/word/media/7f398b18-fcbb-485e-9c28-c15caa0e8dd7.png" Id="R05bca8265c8f45ca" /></Relationships>
</file>