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51c28d473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11ce32dca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1a7aabcd744e3" /><Relationship Type="http://schemas.openxmlformats.org/officeDocument/2006/relationships/numbering" Target="/word/numbering.xml" Id="R67c2ed73490b4327" /><Relationship Type="http://schemas.openxmlformats.org/officeDocument/2006/relationships/settings" Target="/word/settings.xml" Id="R7ca627d2b0d343c6" /><Relationship Type="http://schemas.openxmlformats.org/officeDocument/2006/relationships/image" Target="/word/media/daa657cc-8d74-45d8-8f9a-d2ca6d68eb40.png" Id="R01c11ce32dca4f3d" /></Relationships>
</file>