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aadf526e5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b2a336ef2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Bradacov,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87e1e1fa8483b" /><Relationship Type="http://schemas.openxmlformats.org/officeDocument/2006/relationships/numbering" Target="/word/numbering.xml" Id="Rf42cb9da60534785" /><Relationship Type="http://schemas.openxmlformats.org/officeDocument/2006/relationships/settings" Target="/word/settings.xml" Id="Rccdf06358929482b" /><Relationship Type="http://schemas.openxmlformats.org/officeDocument/2006/relationships/image" Target="/word/media/fd4449a3-9895-468e-8ba3-342da0ffe211.png" Id="Rc93b2a336ef24d9f" /></Relationships>
</file>