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ce25c0faf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3cf4398d3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Francisco de Macoris,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22927295a44f3" /><Relationship Type="http://schemas.openxmlformats.org/officeDocument/2006/relationships/numbering" Target="/word/numbering.xml" Id="R70a86f11b7624a24" /><Relationship Type="http://schemas.openxmlformats.org/officeDocument/2006/relationships/settings" Target="/word/settings.xml" Id="R08e4013a726c4d71" /><Relationship Type="http://schemas.openxmlformats.org/officeDocument/2006/relationships/image" Target="/word/media/d5bad128-c926-48db-9257-ed738bfc6bf7.png" Id="Rdb33cf4398d34448" /></Relationships>
</file>