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67b0942b1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054c17c22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Duran, Ecuador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963e05f8641ca" /><Relationship Type="http://schemas.openxmlformats.org/officeDocument/2006/relationships/numbering" Target="/word/numbering.xml" Id="Rd36f1146b00f4a3a" /><Relationship Type="http://schemas.openxmlformats.org/officeDocument/2006/relationships/settings" Target="/word/settings.xml" Id="Rab3432d87a914c8d" /><Relationship Type="http://schemas.openxmlformats.org/officeDocument/2006/relationships/image" Target="/word/media/9fe0b215-5454-4e35-a0c8-637d80b9044b.png" Id="Raed054c17c224ecc" /></Relationships>
</file>