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1e0feea4d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a3b0cc33c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Mersa Matruh,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ac2b3684b43f0" /><Relationship Type="http://schemas.openxmlformats.org/officeDocument/2006/relationships/numbering" Target="/word/numbering.xml" Id="Rb66548396c8545a4" /><Relationship Type="http://schemas.openxmlformats.org/officeDocument/2006/relationships/settings" Target="/word/settings.xml" Id="R661608e356bf453b" /><Relationship Type="http://schemas.openxmlformats.org/officeDocument/2006/relationships/image" Target="/word/media/a07aca82-fead-4849-a58a-d23b045de6f6.png" Id="R702a3b0cc33c4804" /></Relationships>
</file>