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9057dfa4b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eb5561dfd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Nuweiba,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3851a725f45af" /><Relationship Type="http://schemas.openxmlformats.org/officeDocument/2006/relationships/numbering" Target="/word/numbering.xml" Id="R026cc245f5934532" /><Relationship Type="http://schemas.openxmlformats.org/officeDocument/2006/relationships/settings" Target="/word/settings.xml" Id="Re1a1a1801e2f4077" /><Relationship Type="http://schemas.openxmlformats.org/officeDocument/2006/relationships/image" Target="/word/media/2cd3f71e-21b0-402f-8aa1-f3071e51b631.png" Id="Rd44eb5561dfd41ec" /></Relationships>
</file>