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00ac4d767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db5dbbddc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Saint Catherine,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c836260414bb3" /><Relationship Type="http://schemas.openxmlformats.org/officeDocument/2006/relationships/numbering" Target="/word/numbering.xml" Id="R9307fe5be8394ddb" /><Relationship Type="http://schemas.openxmlformats.org/officeDocument/2006/relationships/settings" Target="/word/settings.xml" Id="R35af00626b3f43c4" /><Relationship Type="http://schemas.openxmlformats.org/officeDocument/2006/relationships/image" Target="/word/media/3e8a14c0-4b67-428f-9f7c-e7a2fcd57719.png" Id="Rc1adb5dbbddc40ff" /></Relationships>
</file>