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ae85250a7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1f178d45d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Saarevalla,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f12d598a348be" /><Relationship Type="http://schemas.openxmlformats.org/officeDocument/2006/relationships/numbering" Target="/word/numbering.xml" Id="R61a05c91eaa74245" /><Relationship Type="http://schemas.openxmlformats.org/officeDocument/2006/relationships/settings" Target="/word/settings.xml" Id="R2cea9963dda2409c" /><Relationship Type="http://schemas.openxmlformats.org/officeDocument/2006/relationships/image" Target="/word/media/ff88350e-c42e-483f-a7c6-b3501dc1922b.png" Id="R3a01f178d45d46f3" /></Relationships>
</file>