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0b447c00c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35bdb9ad3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Suuro-Nedsaja,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e1b29e50c4400" /><Relationship Type="http://schemas.openxmlformats.org/officeDocument/2006/relationships/numbering" Target="/word/numbering.xml" Id="Ree63a1af69f04e2b" /><Relationship Type="http://schemas.openxmlformats.org/officeDocument/2006/relationships/settings" Target="/word/settings.xml" Id="Rac91c596a6cb419a" /><Relationship Type="http://schemas.openxmlformats.org/officeDocument/2006/relationships/image" Target="/word/media/d81477f2-4ded-4c3c-8fff-1b4cee2bfd01.png" Id="Rdb035bdb9ad34479" /></Relationships>
</file>