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b2b91ad37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953ad9378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Taenassilma,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30628b8534d2b" /><Relationship Type="http://schemas.openxmlformats.org/officeDocument/2006/relationships/numbering" Target="/word/numbering.xml" Id="Rbfb745b3f9694071" /><Relationship Type="http://schemas.openxmlformats.org/officeDocument/2006/relationships/settings" Target="/word/settings.xml" Id="R42d6826a02464fc2" /><Relationship Type="http://schemas.openxmlformats.org/officeDocument/2006/relationships/image" Target="/word/media/1e21d001-d525-4e4c-bbf9-2fbd4b887f43.png" Id="R6d1953ad93784d49" /></Relationships>
</file>